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cs-CZ"/>
        </w:rPr>
      </w:pPr>
      <w:r w:rsidRPr="007F606C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07B0AF" wp14:editId="2711F255">
            <wp:simplePos x="0" y="0"/>
            <wp:positionH relativeFrom="column">
              <wp:posOffset>4883150</wp:posOffset>
            </wp:positionH>
            <wp:positionV relativeFrom="paragraph">
              <wp:posOffset>-365125</wp:posOffset>
            </wp:positionV>
            <wp:extent cx="590550" cy="1305560"/>
            <wp:effectExtent l="0" t="0" r="0" b="8890"/>
            <wp:wrapNone/>
            <wp:docPr id="1" name="Obrázek 1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Courier New"/>
          <w:b/>
          <w:sz w:val="20"/>
          <w:szCs w:val="20"/>
          <w:lang w:eastAsia="cs-CZ"/>
        </w:rPr>
        <w:t>Tisková zpráva</w:t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7F606C">
        <w:rPr>
          <w:rFonts w:eastAsia="Times New Roman" w:cs="Courier New"/>
          <w:sz w:val="20"/>
          <w:szCs w:val="20"/>
          <w:lang w:eastAsia="cs-CZ"/>
        </w:rPr>
        <w:t>2</w:t>
      </w:r>
      <w:r w:rsidR="00C5566E">
        <w:rPr>
          <w:rFonts w:eastAsia="Times New Roman" w:cs="Courier New"/>
          <w:sz w:val="20"/>
          <w:szCs w:val="20"/>
          <w:lang w:eastAsia="cs-CZ"/>
        </w:rPr>
        <w:t>1</w:t>
      </w:r>
      <w:r w:rsidRPr="007F606C">
        <w:rPr>
          <w:rFonts w:eastAsia="Times New Roman" w:cs="Courier New"/>
          <w:sz w:val="20"/>
          <w:szCs w:val="20"/>
          <w:lang w:eastAsia="cs-CZ"/>
        </w:rPr>
        <w:t>. 3. 2022, České Budějovice</w:t>
      </w:r>
      <w:r w:rsidRPr="007F606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</w:p>
    <w:p w:rsidR="007F606C" w:rsidRPr="007F606C" w:rsidRDefault="007F606C" w:rsidP="007F606C">
      <w:pPr>
        <w:spacing w:after="0" w:line="240" w:lineRule="auto"/>
        <w:rPr>
          <w:rFonts w:eastAsia="Times New Roman" w:cs="Times New Roman"/>
          <w:sz w:val="20"/>
        </w:rPr>
      </w:pPr>
    </w:p>
    <w:p w:rsidR="007F606C" w:rsidRPr="007F606C" w:rsidRDefault="007F606C" w:rsidP="007F606C">
      <w:pPr>
        <w:spacing w:after="0" w:line="240" w:lineRule="auto"/>
        <w:rPr>
          <w:rFonts w:eastAsia="Times New Roman" w:cs="Times New Roman"/>
          <w:sz w:val="20"/>
        </w:rPr>
      </w:pPr>
    </w:p>
    <w:p w:rsidR="007F606C" w:rsidRPr="007F606C" w:rsidRDefault="007F606C" w:rsidP="007F606C">
      <w:pPr>
        <w:spacing w:after="0" w:line="240" w:lineRule="auto"/>
        <w:rPr>
          <w:rFonts w:eastAsia="Times New Roman" w:cs="Times New Roman"/>
          <w:sz w:val="20"/>
        </w:rPr>
      </w:pPr>
    </w:p>
    <w:p w:rsidR="007F606C" w:rsidRPr="007F606C" w:rsidRDefault="007F606C" w:rsidP="007F606C">
      <w:pPr>
        <w:spacing w:after="0" w:line="240" w:lineRule="auto"/>
        <w:rPr>
          <w:rFonts w:eastAsia="Times New Roman" w:cs="Times New Roman"/>
          <w:b/>
        </w:rPr>
      </w:pPr>
      <w:r w:rsidRPr="007F606C">
        <w:rPr>
          <w:rFonts w:eastAsia="Times New Roman" w:cs="Times New Roman"/>
          <w:b/>
        </w:rPr>
        <w:t>Nejvěrnější ze čtenářů roku 2021</w:t>
      </w:r>
      <w:r w:rsidRPr="007F606C">
        <w:rPr>
          <w:rFonts w:eastAsia="Times New Roman" w:cs="Times New Roman"/>
          <w:noProof/>
          <w:lang w:eastAsia="cs-CZ"/>
        </w:rPr>
        <w:t xml:space="preserve"> </w:t>
      </w:r>
    </w:p>
    <w:p w:rsidR="007F606C" w:rsidRPr="007F606C" w:rsidRDefault="007F606C" w:rsidP="007F606C">
      <w:pPr>
        <w:spacing w:after="0" w:line="240" w:lineRule="auto"/>
        <w:jc w:val="both"/>
        <w:rPr>
          <w:rFonts w:eastAsia="Times New Roman" w:cs="Times New Roman"/>
        </w:rPr>
      </w:pPr>
    </w:p>
    <w:p w:rsidR="007F606C" w:rsidRPr="002E6F06" w:rsidRDefault="007F606C" w:rsidP="007F606C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E6F06">
        <w:rPr>
          <w:rFonts w:eastAsia="Times New Roman" w:cs="Times New Roman"/>
          <w:b/>
          <w:sz w:val="20"/>
          <w:szCs w:val="20"/>
        </w:rPr>
        <w:t xml:space="preserve">Jedenáctý ročník soutěže „Čtenář roku“, který se tradičně vyhlašuje v březnu Měsíci čtenářů, se tentokrát zaměřil na čtenáře nejvěrnější. Knihovny v celé republice proto mezi svými čtenáři hledaly věrné čtenáře, kteří knihovny využívali i ve složité </w:t>
      </w:r>
      <w:proofErr w:type="spellStart"/>
      <w:r w:rsidRPr="002E6F06">
        <w:rPr>
          <w:rFonts w:eastAsia="Times New Roman" w:cs="Times New Roman"/>
          <w:b/>
          <w:sz w:val="20"/>
          <w:szCs w:val="20"/>
        </w:rPr>
        <w:t>covidové</w:t>
      </w:r>
      <w:proofErr w:type="spellEnd"/>
      <w:r w:rsidRPr="002E6F06">
        <w:rPr>
          <w:rFonts w:eastAsia="Times New Roman" w:cs="Times New Roman"/>
          <w:b/>
          <w:sz w:val="20"/>
          <w:szCs w:val="20"/>
        </w:rPr>
        <w:t xml:space="preserve"> době. Také Jihočeská vědecká knihovna svou věrnou čtenářku našla. Ocenění bude předáno dne 22. 3. 2022 v 16:00 v dětském oddělení knihovny Na Sadech 27, České Budějovice za účasti vedení knihovny</w:t>
      </w:r>
      <w:r w:rsidRPr="002E6F06">
        <w:rPr>
          <w:rFonts w:eastAsia="Times New Roman" w:cs="Times New Roman"/>
          <w:sz w:val="20"/>
          <w:szCs w:val="20"/>
        </w:rPr>
        <w:t>.</w:t>
      </w:r>
    </w:p>
    <w:p w:rsidR="007F606C" w:rsidRPr="002E6F06" w:rsidRDefault="007F606C" w:rsidP="007F606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7F606C" w:rsidRDefault="007F606C" w:rsidP="007F606C">
      <w:pPr>
        <w:spacing w:after="0" w:line="240" w:lineRule="auto"/>
        <w:jc w:val="both"/>
        <w:rPr>
          <w:rFonts w:eastAsia="Times New Roman" w:cs="Calibri"/>
          <w:sz w:val="20"/>
          <w:szCs w:val="20"/>
          <w:shd w:val="clear" w:color="auto" w:fill="FFFFFF"/>
        </w:rPr>
      </w:pPr>
      <w:bookmarkStart w:id="0" w:name="_GoBack"/>
      <w:bookmarkEnd w:id="0"/>
      <w:r w:rsidRPr="007F606C">
        <w:rPr>
          <w:rFonts w:eastAsia="Times New Roman" w:cs="Calibri"/>
          <w:sz w:val="20"/>
          <w:szCs w:val="20"/>
          <w:shd w:val="clear" w:color="auto" w:fill="FFFFFF"/>
        </w:rPr>
        <w:t xml:space="preserve">V souladu s kritérii vyhlašovatele soutěže (SKIP ČR) se hledali mezi čtenáři ti, kteří knihovnu nepřestávali využívat i v době, kdy bylo zavřeno nebo se půjčovalo přes okénka. </w:t>
      </w:r>
      <w:r w:rsidRPr="007F606C">
        <w:rPr>
          <w:rFonts w:eastAsia="Times New Roman" w:cs="Calibri"/>
          <w:sz w:val="20"/>
          <w:szCs w:val="20"/>
        </w:rPr>
        <w:t xml:space="preserve">Hledal se skalní čtenář, který si do knihovny vždy našel cestičku. </w:t>
      </w:r>
      <w:r w:rsidRPr="007F606C">
        <w:rPr>
          <w:rFonts w:eastAsia="Times New Roman" w:cs="Calibri"/>
          <w:sz w:val="20"/>
          <w:szCs w:val="20"/>
          <w:shd w:val="clear" w:color="auto" w:fill="FFFFFF"/>
        </w:rPr>
        <w:t xml:space="preserve">Jihočeská vědecká knihovna svou věrnou čtenářku našla v paní Janě </w:t>
      </w:r>
      <w:proofErr w:type="spellStart"/>
      <w:r w:rsidRPr="007F606C">
        <w:rPr>
          <w:rFonts w:eastAsia="Times New Roman" w:cs="Calibri"/>
          <w:sz w:val="20"/>
          <w:szCs w:val="20"/>
          <w:shd w:val="clear" w:color="auto" w:fill="FFFFFF"/>
        </w:rPr>
        <w:t>Zassiedko</w:t>
      </w:r>
      <w:proofErr w:type="spellEnd"/>
      <w:r w:rsidRPr="007F606C">
        <w:rPr>
          <w:rFonts w:eastAsia="Times New Roman" w:cs="Calibri"/>
          <w:sz w:val="20"/>
          <w:szCs w:val="20"/>
          <w:shd w:val="clear" w:color="auto" w:fill="FFFFFF"/>
        </w:rPr>
        <w:t xml:space="preserve">. </w:t>
      </w:r>
    </w:p>
    <w:p w:rsidR="007F606C" w:rsidRDefault="007F606C" w:rsidP="007F606C">
      <w:pPr>
        <w:spacing w:after="0" w:line="240" w:lineRule="auto"/>
        <w:jc w:val="both"/>
        <w:rPr>
          <w:rFonts w:eastAsia="Times New Roman" w:cs="Calibri"/>
          <w:sz w:val="20"/>
          <w:szCs w:val="20"/>
          <w:shd w:val="clear" w:color="auto" w:fill="FFFFFF"/>
        </w:rPr>
      </w:pPr>
    </w:p>
    <w:p w:rsidR="007F606C" w:rsidRPr="007F606C" w:rsidRDefault="007F606C" w:rsidP="007F606C">
      <w:pPr>
        <w:spacing w:after="0" w:line="240" w:lineRule="auto"/>
        <w:jc w:val="both"/>
        <w:rPr>
          <w:rFonts w:eastAsia="Times New Roman" w:cs="Calibri"/>
          <w:sz w:val="20"/>
          <w:szCs w:val="20"/>
          <w:shd w:val="clear" w:color="auto" w:fill="FFFFFF"/>
        </w:rPr>
      </w:pPr>
      <w:r w:rsidRPr="007F606C">
        <w:rPr>
          <w:rFonts w:eastAsia="Times New Roman" w:cs="Calibri"/>
          <w:sz w:val="20"/>
          <w:szCs w:val="20"/>
        </w:rPr>
        <w:t xml:space="preserve">Paní </w:t>
      </w:r>
      <w:proofErr w:type="spellStart"/>
      <w:r w:rsidRPr="007F606C">
        <w:rPr>
          <w:rFonts w:eastAsia="Times New Roman" w:cs="Calibri"/>
          <w:sz w:val="20"/>
          <w:szCs w:val="20"/>
        </w:rPr>
        <w:t>Zassiedko</w:t>
      </w:r>
      <w:proofErr w:type="spellEnd"/>
      <w:r w:rsidRPr="007F606C">
        <w:rPr>
          <w:rFonts w:eastAsia="Times New Roman" w:cs="Calibri"/>
          <w:sz w:val="20"/>
          <w:szCs w:val="20"/>
        </w:rPr>
        <w:t xml:space="preserve"> je matka 4 dět</w:t>
      </w:r>
      <w:r w:rsidRPr="007F606C">
        <w:rPr>
          <w:rFonts w:eastAsia="Times New Roman" w:cs="Calibri"/>
          <w:sz w:val="20"/>
          <w:szCs w:val="20"/>
          <w:shd w:val="clear" w:color="auto" w:fill="FFFFFF"/>
        </w:rPr>
        <w:t>í, čtenářkou vědecké knihovny je od roku 2016 a v loňském roce si půjčovala knihy nejen pro sebe, ale i pro své děti, které všechny ke čtení vede. Knihy si půjčovala v knihovně na Lidické třídě. Dětské knihy pak v knihovně Na Sadech v dětském oddělení a to i během složité epidemické situace. „Objednávala si knihy pro sebe i pro děti přes výdajové okénko. Ani v tuto dobu se zkrátka bez knih neobešly“</w:t>
      </w:r>
      <w:r w:rsidRPr="007F606C">
        <w:rPr>
          <w:rFonts w:eastAsia="Times New Roman" w:cs="Times New Roman"/>
          <w:sz w:val="20"/>
          <w:szCs w:val="20"/>
        </w:rPr>
        <w:t xml:space="preserve">, řekla Zuzana Hájková, náměstkyně ředitele Jihočeské vědecké knihovny. </w:t>
      </w:r>
      <w:r w:rsidRPr="007F606C">
        <w:rPr>
          <w:rFonts w:eastAsia="Times New Roman" w:cs="Calibri"/>
          <w:sz w:val="20"/>
          <w:szCs w:val="20"/>
          <w:shd w:val="clear" w:color="auto" w:fill="FFFFFF"/>
        </w:rPr>
        <w:t>Děti se pravidelně účastní čtenářské soutěže „Lovci perel“ a vždy patří mezi největší čtenáře.</w:t>
      </w:r>
    </w:p>
    <w:p w:rsidR="007F606C" w:rsidRPr="007F606C" w:rsidRDefault="007F606C" w:rsidP="007F606C">
      <w:pPr>
        <w:spacing w:after="0" w:line="240" w:lineRule="auto"/>
        <w:jc w:val="both"/>
        <w:rPr>
          <w:rFonts w:eastAsia="Times New Roman" w:cs="Calibri"/>
          <w:sz w:val="20"/>
          <w:szCs w:val="20"/>
          <w:shd w:val="clear" w:color="auto" w:fill="FFFFFF"/>
        </w:rPr>
      </w:pPr>
    </w:p>
    <w:p w:rsidR="007F606C" w:rsidRPr="007F606C" w:rsidRDefault="007F606C" w:rsidP="007F606C">
      <w:pPr>
        <w:spacing w:after="0" w:line="240" w:lineRule="auto"/>
        <w:jc w:val="both"/>
        <w:rPr>
          <w:rFonts w:eastAsia="Times New Roman" w:cs="Calibri"/>
          <w:sz w:val="20"/>
          <w:szCs w:val="20"/>
          <w:shd w:val="clear" w:color="auto" w:fill="FFFFFF"/>
        </w:rPr>
      </w:pPr>
      <w:r w:rsidRPr="007F606C">
        <w:rPr>
          <w:rFonts w:eastAsia="Times New Roman" w:cs="Calibri"/>
          <w:sz w:val="20"/>
          <w:szCs w:val="20"/>
          <w:shd w:val="clear" w:color="auto" w:fill="FFFFFF"/>
        </w:rPr>
        <w:t>Ocenění včetně knižních poukázek předá ředitel Jihočeské vědecké knihovny Ivo Kareš.</w:t>
      </w:r>
    </w:p>
    <w:p w:rsidR="00A131B6" w:rsidRDefault="00A131B6" w:rsidP="00A131B6">
      <w:pPr>
        <w:spacing w:after="0" w:line="240" w:lineRule="auto"/>
        <w:rPr>
          <w:b/>
          <w:sz w:val="20"/>
          <w:szCs w:val="20"/>
        </w:rPr>
      </w:pPr>
    </w:p>
    <w:p w:rsidR="00A131B6" w:rsidRDefault="00A131B6" w:rsidP="00A13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A131B6">
        <w:rPr>
          <w:sz w:val="20"/>
          <w:szCs w:val="20"/>
        </w:rPr>
        <w:t xml:space="preserve">Bližší informace:  </w:t>
      </w:r>
    </w:p>
    <w:p w:rsidR="00A131B6" w:rsidRPr="00BA6329" w:rsidRDefault="00A131B6" w:rsidP="00A13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BA6329">
        <w:rPr>
          <w:b/>
          <w:sz w:val="20"/>
          <w:szCs w:val="20"/>
        </w:rPr>
        <w:t>PhDr. Zuzana Hájková</w:t>
      </w:r>
      <w:r w:rsidRPr="00BA6329">
        <w:rPr>
          <w:sz w:val="20"/>
          <w:szCs w:val="20"/>
        </w:rPr>
        <w:t xml:space="preserve">, náměstkyně ředitele/ JVK </w:t>
      </w:r>
      <w:hyperlink r:id="rId6" w:history="1">
        <w:r w:rsidRPr="00BA6329">
          <w:rPr>
            <w:rStyle w:val="Hypertextovodkaz"/>
            <w:sz w:val="20"/>
            <w:szCs w:val="20"/>
          </w:rPr>
          <w:t>hajkova@cbvk.cz</w:t>
        </w:r>
      </w:hyperlink>
      <w:r w:rsidRPr="00BA6329">
        <w:rPr>
          <w:sz w:val="20"/>
          <w:szCs w:val="20"/>
        </w:rPr>
        <w:t>, 727 808 439</w:t>
      </w:r>
    </w:p>
    <w:p w:rsidR="007F606C" w:rsidRPr="007F606C" w:rsidRDefault="007F606C" w:rsidP="00A131B6">
      <w:pPr>
        <w:spacing w:after="0" w:line="240" w:lineRule="auto"/>
        <w:rPr>
          <w:rFonts w:eastAsia="Times New Roman" w:cs="Calibri"/>
          <w:color w:val="FF0000"/>
          <w:sz w:val="20"/>
          <w:szCs w:val="20"/>
          <w:shd w:val="clear" w:color="auto" w:fill="FFFFFF"/>
        </w:rPr>
      </w:pP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cs-CZ"/>
        </w:rPr>
      </w:pP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cs-CZ"/>
        </w:rPr>
      </w:pPr>
      <w:r w:rsidRPr="007F606C">
        <w:rPr>
          <w:rFonts w:eastAsia="Times New Roman" w:cs="Courier New"/>
          <w:b/>
          <w:sz w:val="20"/>
          <w:szCs w:val="20"/>
          <w:lang w:eastAsia="cs-CZ"/>
        </w:rPr>
        <w:t>Mgr. Petra Mašínová</w:t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7F606C">
        <w:rPr>
          <w:rFonts w:eastAsia="Times New Roman" w:cs="Courier New"/>
          <w:sz w:val="20"/>
          <w:szCs w:val="20"/>
          <w:lang w:eastAsia="cs-CZ"/>
        </w:rPr>
        <w:t>projektová pracovnice</w:t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7F606C">
        <w:rPr>
          <w:rFonts w:eastAsia="Times New Roman" w:cs="Courier New"/>
          <w:sz w:val="20"/>
          <w:szCs w:val="20"/>
          <w:lang w:eastAsia="cs-CZ"/>
        </w:rPr>
        <w:t>Jihočeská vědecká knihovna</w:t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7F606C">
        <w:rPr>
          <w:rFonts w:eastAsia="Times New Roman" w:cs="Courier New"/>
          <w:sz w:val="20"/>
          <w:szCs w:val="20"/>
          <w:lang w:eastAsia="cs-CZ"/>
        </w:rPr>
        <w:t>Lidická 1, 370 01 České Budějovice</w:t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7F606C">
        <w:rPr>
          <w:rFonts w:eastAsia="Times New Roman" w:cs="Courier New"/>
          <w:sz w:val="20"/>
          <w:szCs w:val="20"/>
          <w:lang w:eastAsia="cs-CZ"/>
        </w:rPr>
        <w:t>tel: 386 111 233, 602 540 320</w:t>
      </w:r>
    </w:p>
    <w:p w:rsidR="007F606C" w:rsidRPr="007F606C" w:rsidRDefault="007F606C" w:rsidP="007F6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cs-CZ"/>
        </w:rPr>
      </w:pPr>
      <w:r w:rsidRPr="007F606C">
        <w:rPr>
          <w:rFonts w:eastAsia="Times New Roman" w:cs="Courier New"/>
          <w:sz w:val="20"/>
          <w:szCs w:val="20"/>
          <w:lang w:eastAsia="cs-CZ"/>
        </w:rPr>
        <w:t>e-mail: masinova@cbvk.cz</w:t>
      </w:r>
    </w:p>
    <w:p w:rsidR="007F606C" w:rsidRPr="007F606C" w:rsidRDefault="007F606C" w:rsidP="007F606C">
      <w:pPr>
        <w:rPr>
          <w:rFonts w:eastAsia="Times New Roman" w:cs="Times New Roman"/>
        </w:rPr>
      </w:pPr>
    </w:p>
    <w:p w:rsidR="00AA7394" w:rsidRDefault="00AA7394"/>
    <w:sectPr w:rsidR="00AA7394" w:rsidSect="0090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6C"/>
    <w:rsid w:val="002E6F06"/>
    <w:rsid w:val="007F606C"/>
    <w:rsid w:val="00A131B6"/>
    <w:rsid w:val="00AA7394"/>
    <w:rsid w:val="00BA6329"/>
    <w:rsid w:val="00C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jkova@cbv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Masinova Petra</dc:creator>
  <cp:lastModifiedBy>Masinova Petra</cp:lastModifiedBy>
  <cp:revision>5</cp:revision>
  <dcterms:created xsi:type="dcterms:W3CDTF">2022-03-21T12:30:00Z</dcterms:created>
  <dcterms:modified xsi:type="dcterms:W3CDTF">2022-03-21T13:25:00Z</dcterms:modified>
</cp:coreProperties>
</file>